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0BB8" w14:textId="1083B007" w:rsidR="00056A83" w:rsidRPr="00703806" w:rsidRDefault="00F1664F" w:rsidP="00BB5FC3">
      <w:pPr>
        <w:jc w:val="center"/>
        <w:rPr>
          <w:rFonts w:ascii="Greycliff CF Medium" w:hAnsi="Greycliff CF Medium" w:cs="Times New Roman"/>
          <w:b/>
          <w:bCs/>
          <w:sz w:val="20"/>
          <w:szCs w:val="20"/>
        </w:rPr>
      </w:pPr>
      <w:bookmarkStart w:id="0" w:name="_Hlk62638195"/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 xml:space="preserve">Rozstrzygnięcie postępowania </w:t>
      </w:r>
      <w:r w:rsidR="00692092">
        <w:rPr>
          <w:rFonts w:ascii="Greycliff CF Medium" w:hAnsi="Greycliff CF Medium" w:cs="Times New Roman"/>
          <w:b/>
          <w:bCs/>
          <w:sz w:val="20"/>
          <w:szCs w:val="20"/>
        </w:rPr>
        <w:t>2</w:t>
      </w:r>
      <w:r w:rsidR="008F635F">
        <w:rPr>
          <w:rFonts w:ascii="Greycliff CF Medium" w:hAnsi="Greycliff CF Medium" w:cs="Times New Roman"/>
          <w:b/>
          <w:bCs/>
          <w:sz w:val="20"/>
          <w:szCs w:val="20"/>
        </w:rPr>
        <w:t>4</w:t>
      </w:r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>/</w:t>
      </w:r>
      <w:r w:rsidR="00D66F27" w:rsidRPr="00703806">
        <w:rPr>
          <w:rFonts w:ascii="Greycliff CF Medium" w:hAnsi="Greycliff CF Medium" w:cs="Times New Roman"/>
          <w:b/>
          <w:bCs/>
          <w:sz w:val="20"/>
          <w:szCs w:val="20"/>
        </w:rPr>
        <w:t>RPO</w:t>
      </w:r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>_1.1.1/202</w:t>
      </w:r>
      <w:r w:rsidR="00D66F27" w:rsidRPr="00703806">
        <w:rPr>
          <w:rFonts w:ascii="Greycliff CF Medium" w:hAnsi="Greycliff CF Medium" w:cs="Times New Roman"/>
          <w:b/>
          <w:bCs/>
          <w:sz w:val="20"/>
          <w:szCs w:val="20"/>
        </w:rPr>
        <w:t>2</w:t>
      </w:r>
    </w:p>
    <w:p w14:paraId="1FDA4E51" w14:textId="77777777" w:rsidR="00AF4D97" w:rsidRDefault="00AF4D97" w:rsidP="00BB5FC3">
      <w:pPr>
        <w:jc w:val="center"/>
        <w:rPr>
          <w:rFonts w:ascii="Greycliff CF Medium" w:hAnsi="Greycliff CF Medium" w:cs="Times New Roman"/>
          <w:sz w:val="20"/>
          <w:szCs w:val="20"/>
        </w:rPr>
      </w:pPr>
    </w:p>
    <w:p w14:paraId="5EFCCFF9" w14:textId="137F9095" w:rsidR="00257E40" w:rsidRPr="00703806" w:rsidRDefault="00257E40" w:rsidP="00BB5FC3">
      <w:pPr>
        <w:jc w:val="center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t>W wyniku przeprowadzonego postępowania wybrano następujących dostawców:</w:t>
      </w:r>
    </w:p>
    <w:tbl>
      <w:tblPr>
        <w:tblpPr w:leftFromText="141" w:rightFromText="141" w:vertAnchor="page" w:horzAnchor="margin" w:tblpY="2782"/>
        <w:tblW w:w="8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2055"/>
        <w:gridCol w:w="3007"/>
        <w:gridCol w:w="1972"/>
      </w:tblGrid>
      <w:tr w:rsidR="000B4609" w:rsidRPr="00133B53" w14:paraId="60E2913A" w14:textId="77777777" w:rsidTr="00133B53">
        <w:trPr>
          <w:trHeight w:val="699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2431D" w14:textId="6BC1AF09" w:rsidR="000B4609" w:rsidRPr="00133B53" w:rsidRDefault="000B4609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31B2C" w14:textId="1CA5322A" w:rsidR="000B4609" w:rsidRPr="00133B53" w:rsidRDefault="000B4609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3266" w14:textId="77777777" w:rsidR="000B4609" w:rsidRPr="00133B53" w:rsidRDefault="000B4609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Wybrany dostawca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4242" w14:textId="03B3AB81" w:rsidR="000B4609" w:rsidRPr="00133B53" w:rsidRDefault="000B4609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nett</w:t>
            </w:r>
            <w:r w:rsidR="00331F3C"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 </w:t>
            </w: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331F3C"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</w:t>
            </w: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zł)</w:t>
            </w:r>
          </w:p>
        </w:tc>
      </w:tr>
      <w:tr w:rsidR="001966F4" w:rsidRPr="00133B53" w14:paraId="1675F40A" w14:textId="77777777" w:rsidTr="00133B53">
        <w:trPr>
          <w:trHeight w:val="290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8B4F7" w14:textId="77777777" w:rsidR="001966F4" w:rsidRPr="00133B53" w:rsidRDefault="001966F4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099082F5" w14:textId="56E58E1B" w:rsidR="001966F4" w:rsidRPr="00133B53" w:rsidRDefault="001966F4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1</w:t>
            </w:r>
          </w:p>
          <w:p w14:paraId="4D2EEDFF" w14:textId="303F5AF0" w:rsidR="001966F4" w:rsidRPr="00133B53" w:rsidRDefault="001966F4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4133" w14:textId="75B4B9A9" w:rsidR="001966F4" w:rsidRPr="00133B53" w:rsidRDefault="008F635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/>
              </w:rPr>
              <w:t>Torebki do sterylizacji parowej i tlenkiem etylenu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C269" w14:textId="1B5E13CD" w:rsidR="001966F4" w:rsidRPr="00133B53" w:rsidRDefault="001966F4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</w:t>
            </w:r>
          </w:p>
        </w:tc>
      </w:tr>
      <w:tr w:rsidR="008F635F" w:rsidRPr="00133B53" w14:paraId="6C4BF2CB" w14:textId="77777777" w:rsidTr="00133B53">
        <w:trPr>
          <w:trHeight w:val="56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ED712" w14:textId="77777777" w:rsidR="008F635F" w:rsidRPr="00133B53" w:rsidRDefault="008F635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bookmarkStart w:id="1" w:name="_Hlk65662402"/>
          </w:p>
          <w:p w14:paraId="23A35612" w14:textId="1B366000" w:rsidR="008F635F" w:rsidRPr="00133B53" w:rsidRDefault="008F635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2</w:t>
            </w:r>
          </w:p>
        </w:tc>
        <w:bookmarkEnd w:id="1"/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D875" w14:textId="71D1F2D5" w:rsidR="008F635F" w:rsidRPr="00133B53" w:rsidRDefault="008F635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/>
              </w:rPr>
              <w:t>Rękawiczki nitrylowe rozmiar S</w:t>
            </w:r>
          </w:p>
        </w:tc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08FB5" w14:textId="77777777" w:rsidR="008F635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Aspec</w:t>
            </w:r>
            <w:proofErr w:type="spellEnd"/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Rybowscy S. J.</w:t>
            </w:r>
          </w:p>
          <w:p w14:paraId="4A59476D" w14:textId="153AD96B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Mieszka I 7.</w:t>
            </w:r>
          </w:p>
          <w:p w14:paraId="61EC3900" w14:textId="044EAEDF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95-030 Starowa Góra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8FE4" w14:textId="378756FB" w:rsidR="008F635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450,00</w:t>
            </w:r>
          </w:p>
        </w:tc>
      </w:tr>
      <w:tr w:rsidR="008F635F" w:rsidRPr="00133B53" w14:paraId="2D4F0936" w14:textId="77777777" w:rsidTr="00133B53">
        <w:trPr>
          <w:trHeight w:val="56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4526" w14:textId="77777777" w:rsidR="008F635F" w:rsidRPr="00133B53" w:rsidRDefault="008F635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77D5F8F9" w14:textId="774C398B" w:rsidR="008F635F" w:rsidRPr="00133B53" w:rsidRDefault="008F635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5533" w14:textId="6C9B3C16" w:rsidR="008F635F" w:rsidRPr="00133B53" w:rsidRDefault="008F635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/>
              </w:rPr>
              <w:t xml:space="preserve">Barwnik </w:t>
            </w:r>
            <w:proofErr w:type="spellStart"/>
            <w:r w:rsidRPr="00133B53">
              <w:rPr>
                <w:rFonts w:ascii="Greycliff CF Medium" w:hAnsi="Greycliff CF Medium"/>
              </w:rPr>
              <w:t>Alizarin</w:t>
            </w:r>
            <w:proofErr w:type="spellEnd"/>
            <w:r w:rsidRPr="00133B53">
              <w:rPr>
                <w:rFonts w:ascii="Greycliff CF Medium" w:hAnsi="Greycliff CF Medium"/>
              </w:rPr>
              <w:t xml:space="preserve"> Red S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2CA2" w14:textId="405B4924" w:rsidR="008F635F" w:rsidRPr="00133B53" w:rsidRDefault="008F635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</w:t>
            </w:r>
          </w:p>
        </w:tc>
      </w:tr>
      <w:tr w:rsidR="008F635F" w:rsidRPr="00133B53" w14:paraId="3DBB3643" w14:textId="77777777" w:rsidTr="00133B53">
        <w:trPr>
          <w:trHeight w:val="56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539C" w14:textId="77777777" w:rsidR="008F635F" w:rsidRPr="00133B53" w:rsidRDefault="008F635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075CFB80" w14:textId="7521FAF9" w:rsidR="008F635F" w:rsidRPr="00133B53" w:rsidRDefault="008F635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2599" w14:textId="364F3991" w:rsidR="008F635F" w:rsidRPr="00133B53" w:rsidRDefault="008F635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/>
              </w:rPr>
              <w:t>Metanol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9E57" w14:textId="0D47CF4C" w:rsidR="008F635F" w:rsidRPr="00133B53" w:rsidRDefault="008F635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</w:t>
            </w:r>
          </w:p>
        </w:tc>
      </w:tr>
      <w:tr w:rsidR="008F635F" w:rsidRPr="00133B53" w14:paraId="5730C44E" w14:textId="77777777" w:rsidTr="00133B53">
        <w:trPr>
          <w:trHeight w:val="56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D61B" w14:textId="07899F59" w:rsidR="008F635F" w:rsidRPr="00133B53" w:rsidRDefault="008F635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8D31" w14:textId="280761AC" w:rsidR="008F635F" w:rsidRPr="00133B53" w:rsidRDefault="008F635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3B53">
              <w:rPr>
                <w:rFonts w:ascii="Greycliff CF Medium" w:hAnsi="Greycliff CF Medium"/>
              </w:rPr>
              <w:t>Eagle's</w:t>
            </w:r>
            <w:proofErr w:type="spellEnd"/>
            <w:r w:rsidRPr="00133B53">
              <w:rPr>
                <w:rFonts w:ascii="Greycliff CF Medium" w:hAnsi="Greycliff CF Medium"/>
              </w:rPr>
              <w:t xml:space="preserve"> Minimum </w:t>
            </w:r>
            <w:proofErr w:type="spellStart"/>
            <w:r w:rsidRPr="00133B53">
              <w:rPr>
                <w:rFonts w:ascii="Greycliff CF Medium" w:hAnsi="Greycliff CF Medium"/>
              </w:rPr>
              <w:t>Essential</w:t>
            </w:r>
            <w:proofErr w:type="spellEnd"/>
            <w:r w:rsidRPr="00133B53">
              <w:rPr>
                <w:rFonts w:ascii="Greycliff CF Medium" w:hAnsi="Greycliff CF Medium"/>
              </w:rPr>
              <w:t xml:space="preserve"> Medium, ATCC kat. 30-2003 lub równoważne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86EA" w14:textId="4FBD7C46" w:rsidR="008F635F" w:rsidRPr="00133B53" w:rsidRDefault="008F635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</w:t>
            </w:r>
          </w:p>
        </w:tc>
      </w:tr>
      <w:tr w:rsidR="001966F4" w:rsidRPr="00133B53" w14:paraId="43D4A914" w14:textId="77777777" w:rsidTr="00133B53">
        <w:trPr>
          <w:trHeight w:val="56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220D" w14:textId="6C57934A" w:rsidR="001966F4" w:rsidRPr="00133B53" w:rsidRDefault="001966F4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C393" w14:textId="51CAAFB8" w:rsidR="001966F4" w:rsidRPr="00133B53" w:rsidRDefault="008F635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/>
              </w:rPr>
              <w:t>Statyw do pipet automatycznych manualnych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D8FF5" w14:textId="77777777" w:rsidR="001966F4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Alfachem</w:t>
            </w:r>
            <w:proofErr w:type="spellEnd"/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o.o.</w:t>
            </w:r>
          </w:p>
          <w:p w14:paraId="27183315" w14:textId="17953348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Unii Lubelskiej 3,</w:t>
            </w:r>
          </w:p>
          <w:p w14:paraId="166DB6FB" w14:textId="1305B90A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61-249 Poznań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DF56" w14:textId="60AB8B57" w:rsidR="001966F4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705,00</w:t>
            </w:r>
          </w:p>
        </w:tc>
      </w:tr>
      <w:tr w:rsidR="00AC2CAF" w:rsidRPr="00133B53" w14:paraId="2C8B4C90" w14:textId="77777777" w:rsidTr="00133B53">
        <w:trPr>
          <w:trHeight w:val="125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A6AE0" w14:textId="02E3DD2D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7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3F01" w14:textId="24DB298B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/>
              </w:rPr>
              <w:t>Uchwyt do pipety</w:t>
            </w:r>
          </w:p>
        </w:tc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6836" w14:textId="77777777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Alfachem</w:t>
            </w:r>
            <w:proofErr w:type="spellEnd"/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o.o.</w:t>
            </w:r>
          </w:p>
          <w:p w14:paraId="6FD38E4E" w14:textId="51DD20A8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Unii Lubelskiej 3,</w:t>
            </w:r>
          </w:p>
          <w:p w14:paraId="2E57CDB0" w14:textId="22074378" w:rsidR="00AC2CAF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61-249 Poznań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35C3" w14:textId="37D41F74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195,00</w:t>
            </w:r>
          </w:p>
        </w:tc>
      </w:tr>
      <w:tr w:rsidR="00AC2CAF" w:rsidRPr="00133B53" w14:paraId="2C8EF4FD" w14:textId="77777777" w:rsidTr="00133B53">
        <w:trPr>
          <w:trHeight w:val="12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68C1" w14:textId="600B1870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9BE4" w14:textId="7FF4DD6B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133B53">
              <w:rPr>
                <w:rFonts w:ascii="Greycliff CF Medium" w:hAnsi="Greycliff CF Medium"/>
              </w:rPr>
              <w:t>Wiadro 1L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4354" w14:textId="345A011A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</w:t>
            </w:r>
          </w:p>
        </w:tc>
      </w:tr>
      <w:tr w:rsidR="00AC2CAF" w:rsidRPr="00133B53" w14:paraId="61F5FB0A" w14:textId="77777777" w:rsidTr="00133B53">
        <w:trPr>
          <w:trHeight w:val="12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04B5" w14:textId="3815AF8F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8246" w14:textId="74D66DCF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133B53">
              <w:rPr>
                <w:rFonts w:ascii="Greycliff CF Medium" w:hAnsi="Greycliff CF Medium"/>
              </w:rPr>
              <w:t>Membrana do dializy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8E32" w14:textId="1BFC2D13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</w:t>
            </w:r>
          </w:p>
        </w:tc>
      </w:tr>
      <w:tr w:rsidR="00AC2CAF" w:rsidRPr="00133B53" w14:paraId="73BD6476" w14:textId="77777777" w:rsidTr="00133B53">
        <w:trPr>
          <w:trHeight w:val="12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1706" w14:textId="53AEDE75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28F5" w14:textId="1F3159D6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133B53">
              <w:rPr>
                <w:rFonts w:ascii="Greycliff CF Medium" w:hAnsi="Greycliff CF Medium"/>
              </w:rPr>
              <w:t>Końcówki do pipet automatycznych o pojemności 300µl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307D" w14:textId="77777777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Alfachem</w:t>
            </w:r>
            <w:proofErr w:type="spellEnd"/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o.o.</w:t>
            </w:r>
          </w:p>
          <w:p w14:paraId="16539B74" w14:textId="2B3A9C28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Unii Lubelskiej 3,</w:t>
            </w:r>
          </w:p>
          <w:p w14:paraId="2B57FD7F" w14:textId="207F67C4" w:rsidR="00AC2CAF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61-249 Poznań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086F" w14:textId="2B4F7BAD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378,00</w:t>
            </w:r>
          </w:p>
        </w:tc>
      </w:tr>
      <w:tr w:rsidR="00AC2CAF" w:rsidRPr="00133B53" w14:paraId="566D946E" w14:textId="77777777" w:rsidTr="00133B53">
        <w:trPr>
          <w:trHeight w:val="12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2C3E" w14:textId="1F45F315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33EA" w14:textId="119840B7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133B53">
              <w:rPr>
                <w:rFonts w:ascii="Greycliff CF Medium" w:hAnsi="Greycliff CF Medium"/>
              </w:rPr>
              <w:t>Końcówki do pipet automatycznych o pojemności 1000µl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99E7" w14:textId="77777777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Alfachem</w:t>
            </w:r>
            <w:proofErr w:type="spellEnd"/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o.o.</w:t>
            </w:r>
          </w:p>
          <w:p w14:paraId="26929257" w14:textId="02857D2E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Unii Lubelskiej 3,</w:t>
            </w:r>
          </w:p>
          <w:p w14:paraId="345D2F42" w14:textId="6004CB33" w:rsidR="00AC2CAF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61-249 Poznań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9FB4" w14:textId="29143F75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576,00</w:t>
            </w:r>
          </w:p>
        </w:tc>
      </w:tr>
      <w:tr w:rsidR="00AC2CAF" w:rsidRPr="00133B53" w14:paraId="6C6753FD" w14:textId="77777777" w:rsidTr="00133B53">
        <w:trPr>
          <w:trHeight w:val="12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8104" w14:textId="0D4097F5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lastRenderedPageBreak/>
              <w:t>Część 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2656" w14:textId="0BFB72F3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proofErr w:type="spellStart"/>
            <w:r w:rsidRPr="00133B53">
              <w:rPr>
                <w:rFonts w:ascii="Greycliff CF Medium" w:hAnsi="Greycliff CF Medium"/>
              </w:rPr>
              <w:t>MicroFunnel</w:t>
            </w:r>
            <w:proofErr w:type="spellEnd"/>
            <w:r w:rsidRPr="00133B53">
              <w:rPr>
                <w:rFonts w:ascii="Greycliff CF Medium" w:hAnsi="Greycliff CF Medium"/>
              </w:rPr>
              <w:t xml:space="preserve"> 100ml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66757" w14:textId="1339659E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</w:t>
            </w:r>
          </w:p>
        </w:tc>
      </w:tr>
      <w:tr w:rsidR="00AC2CAF" w:rsidRPr="00133B53" w14:paraId="4D26C711" w14:textId="77777777" w:rsidTr="00133B53">
        <w:trPr>
          <w:trHeight w:val="12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7913" w14:textId="4D8D56F9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A39F" w14:textId="72C44FA2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133B53">
              <w:rPr>
                <w:rFonts w:ascii="Greycliff CF Medium" w:hAnsi="Greycliff CF Medium"/>
              </w:rPr>
              <w:t xml:space="preserve">Folia aluminiowa gruba do </w:t>
            </w:r>
            <w:proofErr w:type="spellStart"/>
            <w:r w:rsidRPr="00133B53">
              <w:rPr>
                <w:rFonts w:ascii="Greycliff CF Medium" w:hAnsi="Greycliff CF Medium"/>
              </w:rPr>
              <w:t>depirogenizacji</w:t>
            </w:r>
            <w:proofErr w:type="spellEnd"/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DCCF" w14:textId="57A5EB1C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</w:t>
            </w:r>
          </w:p>
        </w:tc>
      </w:tr>
      <w:tr w:rsidR="00AC2CAF" w:rsidRPr="00133B53" w14:paraId="3B881E4D" w14:textId="77777777" w:rsidTr="00133B53">
        <w:trPr>
          <w:trHeight w:val="12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814E" w14:textId="0219F4B3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6B38" w14:textId="175C6C51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133B53">
              <w:rPr>
                <w:rFonts w:ascii="Greycliff CF Medium" w:hAnsi="Greycliff CF Medium"/>
              </w:rPr>
              <w:t xml:space="preserve">Filtry </w:t>
            </w:r>
            <w:proofErr w:type="spellStart"/>
            <w:r w:rsidRPr="00133B53">
              <w:rPr>
                <w:rFonts w:ascii="Greycliff CF Medium" w:hAnsi="Greycliff CF Medium"/>
              </w:rPr>
              <w:t>strzykawkowe</w:t>
            </w:r>
            <w:proofErr w:type="spellEnd"/>
            <w:r w:rsidRPr="00133B53">
              <w:rPr>
                <w:rFonts w:ascii="Greycliff CF Medium" w:hAnsi="Greycliff CF Medium"/>
              </w:rPr>
              <w:t xml:space="preserve"> 0,45 µm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DE1F" w14:textId="77777777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Alfachem</w:t>
            </w:r>
            <w:proofErr w:type="spellEnd"/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o.o.</w:t>
            </w:r>
          </w:p>
          <w:p w14:paraId="635B1D59" w14:textId="56200E99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Unii Lubelskiej 3,</w:t>
            </w:r>
          </w:p>
          <w:p w14:paraId="20BCDCCB" w14:textId="3981C22A" w:rsidR="00AC2CAF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61-249 Poznań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3409" w14:textId="0983D074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340,00</w:t>
            </w:r>
          </w:p>
        </w:tc>
      </w:tr>
      <w:tr w:rsidR="00AC2CAF" w:rsidRPr="00133B53" w14:paraId="71BD66B0" w14:textId="77777777" w:rsidTr="00133B53">
        <w:trPr>
          <w:trHeight w:val="12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13DB" w14:textId="28678F42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6AD6" w14:textId="149C4B2E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proofErr w:type="spellStart"/>
            <w:r w:rsidRPr="00133B53">
              <w:rPr>
                <w:rFonts w:ascii="Greycliff CF Medium" w:hAnsi="Greycliff CF Medium"/>
              </w:rPr>
              <w:t>Vialki</w:t>
            </w:r>
            <w:proofErr w:type="spellEnd"/>
            <w:r w:rsidRPr="00133B53">
              <w:rPr>
                <w:rFonts w:ascii="Greycliff CF Medium" w:hAnsi="Greycliff CF Medium"/>
              </w:rPr>
              <w:t xml:space="preserve"> do HPLC z dedykowanymi nakrętkami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AFF2" w14:textId="77777777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Alfachem</w:t>
            </w:r>
            <w:proofErr w:type="spellEnd"/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o.o.</w:t>
            </w:r>
          </w:p>
          <w:p w14:paraId="773A0F4C" w14:textId="26DCE8F7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Unii Lubelskiej 3,</w:t>
            </w:r>
          </w:p>
          <w:p w14:paraId="2D5910F1" w14:textId="0969D1CC" w:rsidR="00AC2CAF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61-249 Poznań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6904" w14:textId="4037585B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300,00</w:t>
            </w:r>
          </w:p>
        </w:tc>
      </w:tr>
      <w:tr w:rsidR="00AC2CAF" w:rsidRPr="00133B53" w14:paraId="3E73A577" w14:textId="77777777" w:rsidTr="00133B53">
        <w:trPr>
          <w:trHeight w:val="12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E2A7" w14:textId="6DF2C58A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0260" w14:textId="0BFD67A3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133B53">
              <w:rPr>
                <w:rFonts w:ascii="Greycliff CF Medium" w:hAnsi="Greycliff CF Medium"/>
              </w:rPr>
              <w:t>Probówki typu Falkon 50 ml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1430" w14:textId="77777777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Biokom Systems M. </w:t>
            </w:r>
            <w:proofErr w:type="spellStart"/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Sidor</w:t>
            </w:r>
            <w:proofErr w:type="spellEnd"/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S.J.</w:t>
            </w:r>
          </w:p>
          <w:p w14:paraId="4003A45A" w14:textId="77777777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Wspólna 3,</w:t>
            </w:r>
          </w:p>
          <w:p w14:paraId="1509BE6B" w14:textId="2FFB04FB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05-090 Janki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F151" w14:textId="686150F5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315,00</w:t>
            </w:r>
          </w:p>
        </w:tc>
      </w:tr>
      <w:tr w:rsidR="00AC2CAF" w:rsidRPr="00133B53" w14:paraId="1D2D5B6B" w14:textId="77777777" w:rsidTr="00133B53">
        <w:trPr>
          <w:trHeight w:val="12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4F4E" w14:textId="5F8ECECB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4784" w14:textId="461516FD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133B53">
              <w:rPr>
                <w:rFonts w:ascii="Greycliff CF Medium" w:hAnsi="Greycliff CF Medium"/>
              </w:rPr>
              <w:t>Probówki typu Falkon 15 ml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FD61A" w14:textId="77777777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Biokom Systems M. </w:t>
            </w:r>
            <w:proofErr w:type="spellStart"/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Sidor</w:t>
            </w:r>
            <w:proofErr w:type="spellEnd"/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S.J.</w:t>
            </w:r>
          </w:p>
          <w:p w14:paraId="4745909E" w14:textId="77777777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Wspólna 3,</w:t>
            </w:r>
          </w:p>
          <w:p w14:paraId="17CE2BD9" w14:textId="52C9C9D3" w:rsidR="00AC2CAF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05-090 Janki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7E2D" w14:textId="2A2B08FD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250,00</w:t>
            </w:r>
          </w:p>
        </w:tc>
      </w:tr>
      <w:tr w:rsidR="00AC2CAF" w:rsidRPr="00133B53" w14:paraId="6BE6B5B2" w14:textId="77777777" w:rsidTr="00133B53">
        <w:trPr>
          <w:trHeight w:val="12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633D" w14:textId="12A01D2D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D2E7" w14:textId="6F25F8C4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133B53">
              <w:rPr>
                <w:rFonts w:ascii="Greycliff CF Medium" w:hAnsi="Greycliff CF Medium"/>
              </w:rPr>
              <w:t>Pipety serologiczne sterylne 50 ml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8A58" w14:textId="77777777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Biokom Systems M. </w:t>
            </w:r>
            <w:proofErr w:type="spellStart"/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Sidor</w:t>
            </w:r>
            <w:proofErr w:type="spellEnd"/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S.J.</w:t>
            </w:r>
          </w:p>
          <w:p w14:paraId="19310380" w14:textId="77777777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Wspólna 3,</w:t>
            </w:r>
          </w:p>
          <w:p w14:paraId="6299C583" w14:textId="085FFB74" w:rsidR="00AC2CAF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05-090 Janki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ED84" w14:textId="5391069A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193,00</w:t>
            </w:r>
          </w:p>
        </w:tc>
      </w:tr>
      <w:tr w:rsidR="00AC2CAF" w:rsidRPr="00133B53" w14:paraId="77431C52" w14:textId="77777777" w:rsidTr="00133B53">
        <w:trPr>
          <w:trHeight w:val="12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1A44" w14:textId="61BBCBDF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9172" w14:textId="7828DAF8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133B53">
              <w:rPr>
                <w:rFonts w:ascii="Greycliff CF Medium" w:hAnsi="Greycliff CF Medium"/>
              </w:rPr>
              <w:t>Pipety serologiczne sterylne 10 ml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AC5D" w14:textId="77777777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Googlab Sp. z o.o.</w:t>
            </w:r>
          </w:p>
          <w:p w14:paraId="670C3DD4" w14:textId="03E20CFF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Brzozowa 8,</w:t>
            </w:r>
          </w:p>
          <w:p w14:paraId="426452F6" w14:textId="660D8496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83-200</w:t>
            </w:r>
            <w:r w:rsidR="00535BD0"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Rokocin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AE3D" w14:textId="37BBEB0C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129,00</w:t>
            </w:r>
          </w:p>
        </w:tc>
      </w:tr>
      <w:tr w:rsidR="00AC2CAF" w:rsidRPr="00133B53" w14:paraId="3738ED69" w14:textId="77777777" w:rsidTr="00133B53">
        <w:trPr>
          <w:trHeight w:val="12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BDE1" w14:textId="7176706F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230D" w14:textId="3BA91C50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proofErr w:type="spellStart"/>
            <w:r w:rsidRPr="00133B53">
              <w:rPr>
                <w:rFonts w:ascii="Greycliff CF Medium" w:hAnsi="Greycliff CF Medium"/>
              </w:rPr>
              <w:t>Ultrasnap</w:t>
            </w:r>
            <w:proofErr w:type="spellEnd"/>
            <w:r w:rsidRPr="00133B53">
              <w:rPr>
                <w:rFonts w:ascii="Greycliff CF Medium" w:hAnsi="Greycliff CF Medium"/>
              </w:rPr>
              <w:t xml:space="preserve"> </w:t>
            </w:r>
            <w:proofErr w:type="spellStart"/>
            <w:r w:rsidRPr="00133B53">
              <w:rPr>
                <w:rFonts w:ascii="Greycliff CF Medium" w:hAnsi="Greycliff CF Medium"/>
              </w:rPr>
              <w:t>wymazówki</w:t>
            </w:r>
            <w:proofErr w:type="spellEnd"/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7A0D" w14:textId="0B47854F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</w:t>
            </w:r>
          </w:p>
        </w:tc>
      </w:tr>
      <w:tr w:rsidR="00AC2CAF" w:rsidRPr="00133B53" w14:paraId="01E301AB" w14:textId="77777777" w:rsidTr="00133B53">
        <w:trPr>
          <w:trHeight w:val="12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033" w14:textId="41225D08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8DB1" w14:textId="5350ECFC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133B53">
              <w:rPr>
                <w:rFonts w:ascii="Greycliff CF Medium" w:hAnsi="Greycliff CF Medium"/>
              </w:rPr>
              <w:t xml:space="preserve">Probówki do badania </w:t>
            </w:r>
            <w:proofErr w:type="spellStart"/>
            <w:r w:rsidRPr="00133B53">
              <w:rPr>
                <w:rFonts w:ascii="Greycliff CF Medium" w:hAnsi="Greycliff CF Medium"/>
              </w:rPr>
              <w:t>osmolalności</w:t>
            </w:r>
            <w:proofErr w:type="spellEnd"/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9EFC" w14:textId="78905903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</w:t>
            </w:r>
          </w:p>
        </w:tc>
      </w:tr>
      <w:tr w:rsidR="00AC2CAF" w:rsidRPr="00133B53" w14:paraId="5A81E639" w14:textId="77777777" w:rsidTr="00133B53">
        <w:trPr>
          <w:trHeight w:val="12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E647" w14:textId="77E5B477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0F00" w14:textId="01A1DD5C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proofErr w:type="spellStart"/>
            <w:r w:rsidRPr="00133B53">
              <w:rPr>
                <w:rFonts w:ascii="Greycliff CF Medium" w:hAnsi="Greycliff CF Medium"/>
              </w:rPr>
              <w:t>Wymazówki</w:t>
            </w:r>
            <w:proofErr w:type="spellEnd"/>
            <w:r w:rsidRPr="00133B53">
              <w:rPr>
                <w:rFonts w:ascii="Greycliff CF Medium" w:hAnsi="Greycliff CF Medium"/>
              </w:rPr>
              <w:t xml:space="preserve"> bawełniane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02A2" w14:textId="77777777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Googlab Sp. z o.o.</w:t>
            </w:r>
          </w:p>
          <w:p w14:paraId="040507F4" w14:textId="12194E22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Brzozowa 8,</w:t>
            </w:r>
          </w:p>
          <w:p w14:paraId="4A7B3711" w14:textId="1320A2AD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83-200</w:t>
            </w:r>
            <w:r w:rsidR="00535BD0"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Rokocin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71B4" w14:textId="7F1C707E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900,00</w:t>
            </w:r>
          </w:p>
        </w:tc>
      </w:tr>
      <w:tr w:rsidR="00AC2CAF" w:rsidRPr="00133B53" w14:paraId="602FD118" w14:textId="77777777" w:rsidTr="00133B53">
        <w:trPr>
          <w:trHeight w:val="12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6964" w14:textId="60900AC8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lastRenderedPageBreak/>
              <w:t>Część 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C825" w14:textId="44CF18B8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133B53">
              <w:rPr>
                <w:rFonts w:ascii="Greycliff CF Medium" w:hAnsi="Greycliff CF Medium"/>
              </w:rPr>
              <w:t xml:space="preserve">Kartusze gazowe </w:t>
            </w:r>
            <w:proofErr w:type="spellStart"/>
            <w:r w:rsidRPr="00133B53">
              <w:rPr>
                <w:rFonts w:ascii="Greycliff CF Medium" w:hAnsi="Greycliff CF Medium"/>
              </w:rPr>
              <w:t>Campingaz</w:t>
            </w:r>
            <w:proofErr w:type="spellEnd"/>
            <w:r w:rsidRPr="00133B53">
              <w:rPr>
                <w:rFonts w:ascii="Greycliff CF Medium" w:hAnsi="Greycliff CF Medium"/>
              </w:rPr>
              <w:t xml:space="preserve"> CV 360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3FA0" w14:textId="77777777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Alfachem</w:t>
            </w:r>
            <w:proofErr w:type="spellEnd"/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o.o.</w:t>
            </w:r>
          </w:p>
          <w:p w14:paraId="56480F83" w14:textId="6FD72A5E" w:rsidR="00D85B75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Unii Lubelskiej 3,</w:t>
            </w:r>
          </w:p>
          <w:p w14:paraId="23DBB00C" w14:textId="2587F014" w:rsidR="00AC2CAF" w:rsidRPr="00133B53" w:rsidRDefault="00D85B75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61-249 Poznań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EA5E" w14:textId="41F252EA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1050,00</w:t>
            </w:r>
          </w:p>
        </w:tc>
      </w:tr>
      <w:tr w:rsidR="00AC2CAF" w:rsidRPr="00133B53" w14:paraId="27CCCD32" w14:textId="77777777" w:rsidTr="00133B53">
        <w:trPr>
          <w:trHeight w:val="12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52B1" w14:textId="75158DFE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3A8D" w14:textId="08C3AD81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133B53">
              <w:rPr>
                <w:rFonts w:ascii="Greycliff CF Medium" w:hAnsi="Greycliff CF Medium"/>
              </w:rPr>
              <w:t>Probówki polipropylenowe bez obrzeża niejałowe bez etykiety 10ml z korkami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FC6E" w14:textId="4D2E4C2B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</w:t>
            </w:r>
          </w:p>
        </w:tc>
      </w:tr>
      <w:tr w:rsidR="00AC2CAF" w:rsidRPr="00133B53" w14:paraId="7E57E31A" w14:textId="77777777" w:rsidTr="00133B53">
        <w:trPr>
          <w:trHeight w:val="12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8754" w14:textId="4699F0B1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804D" w14:textId="549C5E45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133B53">
              <w:rPr>
                <w:rFonts w:ascii="Greycliff CF Medium" w:hAnsi="Greycliff CF Medium"/>
              </w:rPr>
              <w:t>Płynne podłoże TSB, 30ml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ADB33" w14:textId="4A6D8364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</w:t>
            </w:r>
          </w:p>
        </w:tc>
      </w:tr>
      <w:tr w:rsidR="00AC2CAF" w:rsidRPr="00133B53" w14:paraId="4F448F27" w14:textId="77777777" w:rsidTr="00133B53">
        <w:trPr>
          <w:trHeight w:val="12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417E" w14:textId="7FB0FA7B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3505" w14:textId="199531A7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133B53">
              <w:rPr>
                <w:rFonts w:ascii="Greycliff CF Medium" w:hAnsi="Greycliff CF Medium"/>
              </w:rPr>
              <w:t xml:space="preserve">Płynne podłoże </w:t>
            </w:r>
            <w:proofErr w:type="spellStart"/>
            <w:r w:rsidRPr="00133B53">
              <w:rPr>
                <w:rFonts w:ascii="Greycliff CF Medium" w:hAnsi="Greycliff CF Medium"/>
              </w:rPr>
              <w:t>tioglikolanowe</w:t>
            </w:r>
            <w:proofErr w:type="spellEnd"/>
            <w:r w:rsidRPr="00133B53">
              <w:rPr>
                <w:rFonts w:ascii="Greycliff CF Medium" w:hAnsi="Greycliff CF Medium"/>
              </w:rPr>
              <w:t>, 30ml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EE23" w14:textId="665675A2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</w:t>
            </w:r>
          </w:p>
        </w:tc>
      </w:tr>
    </w:tbl>
    <w:p w14:paraId="423004FB" w14:textId="2D103664" w:rsidR="002C2C10" w:rsidRPr="00703806" w:rsidRDefault="002C2C10" w:rsidP="00394030">
      <w:pPr>
        <w:spacing w:after="0"/>
        <w:rPr>
          <w:rFonts w:ascii="Greycliff CF Medium" w:hAnsi="Greycliff CF Medium" w:cs="Times New Roman"/>
          <w:b/>
          <w:bCs/>
          <w:sz w:val="20"/>
          <w:szCs w:val="20"/>
        </w:rPr>
      </w:pPr>
    </w:p>
    <w:p w14:paraId="5FC86174" w14:textId="5329C325" w:rsidR="002C2C10" w:rsidRDefault="002C2C10" w:rsidP="00AF4D97">
      <w:pPr>
        <w:spacing w:after="0"/>
        <w:rPr>
          <w:rFonts w:ascii="Greycliff CF Medium" w:hAnsi="Greycliff CF Medium" w:cs="Times New Roman"/>
          <w:b/>
          <w:bCs/>
          <w:sz w:val="20"/>
          <w:szCs w:val="20"/>
        </w:rPr>
      </w:pPr>
    </w:p>
    <w:bookmarkEnd w:id="0"/>
    <w:p w14:paraId="63BF834E" w14:textId="1D12D606" w:rsidR="002C2C10" w:rsidRPr="00703806" w:rsidRDefault="002C2C10" w:rsidP="001D3825">
      <w:pPr>
        <w:spacing w:after="0"/>
        <w:jc w:val="center"/>
        <w:rPr>
          <w:rFonts w:ascii="Greycliff CF Medium" w:hAnsi="Greycliff CF Medium" w:cs="Times New Roman"/>
          <w:b/>
          <w:bCs/>
          <w:sz w:val="20"/>
          <w:szCs w:val="20"/>
        </w:rPr>
      </w:pPr>
    </w:p>
    <w:p w14:paraId="1BE022C7" w14:textId="6D713063" w:rsidR="005470DD" w:rsidRPr="00703806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t>Działając na podstawie pkt XXIII ust. 1</w:t>
      </w:r>
      <w:r w:rsidR="00281563">
        <w:rPr>
          <w:rFonts w:ascii="Greycliff CF Medium" w:hAnsi="Greycliff CF Medium" w:cs="Times New Roman"/>
          <w:sz w:val="20"/>
          <w:szCs w:val="20"/>
        </w:rPr>
        <w:t xml:space="preserve"> </w:t>
      </w:r>
      <w:r w:rsidRPr="00703806">
        <w:rPr>
          <w:rFonts w:ascii="Greycliff CF Medium" w:hAnsi="Greycliff CF Medium" w:cs="Times New Roman"/>
          <w:sz w:val="20"/>
          <w:szCs w:val="20"/>
        </w:rPr>
        <w:t>Zapytania ofertowego przedmiotowe postępowanie zostało unieważnione w ramach części</w:t>
      </w:r>
      <w:r w:rsidR="003B1D2C">
        <w:rPr>
          <w:rFonts w:ascii="Greycliff CF Medium" w:hAnsi="Greycliff CF Medium" w:cs="Times New Roman"/>
          <w:sz w:val="20"/>
          <w:szCs w:val="20"/>
        </w:rPr>
        <w:t xml:space="preserve"> </w:t>
      </w:r>
      <w:r w:rsidR="001966F4">
        <w:rPr>
          <w:rFonts w:ascii="Greycliff CF Medium" w:hAnsi="Greycliff CF Medium" w:cs="Times New Roman"/>
          <w:sz w:val="20"/>
          <w:szCs w:val="20"/>
        </w:rPr>
        <w:t xml:space="preserve">1, </w:t>
      </w:r>
      <w:r w:rsidR="008F635F">
        <w:rPr>
          <w:rFonts w:ascii="Greycliff CF Medium" w:hAnsi="Greycliff CF Medium" w:cs="Times New Roman"/>
          <w:sz w:val="20"/>
          <w:szCs w:val="20"/>
        </w:rPr>
        <w:t>3, 4, 5, 8, 9, 12, 13, 20, 21, 24, 25 oraz 26</w:t>
      </w:r>
      <w:r w:rsidR="00FC0EDD">
        <w:rPr>
          <w:rFonts w:ascii="Greycliff CF Medium" w:hAnsi="Greycliff CF Medium" w:cs="Times New Roman"/>
          <w:sz w:val="20"/>
          <w:szCs w:val="20"/>
        </w:rPr>
        <w:t xml:space="preserve">. </w:t>
      </w:r>
      <w:r w:rsidRPr="00703806">
        <w:rPr>
          <w:rFonts w:ascii="Greycliff CF Medium" w:hAnsi="Greycliff CF Medium" w:cs="Times New Roman"/>
          <w:sz w:val="20"/>
          <w:szCs w:val="20"/>
        </w:rPr>
        <w:t>W wyżej wskazanych częściach nie złożono żadnej oferty niepodlegającej odrzuceniu. Zamawiający zamierza w ramach</w:t>
      </w:r>
      <w:r w:rsidR="00D66F27" w:rsidRPr="00703806">
        <w:rPr>
          <w:rFonts w:ascii="Greycliff CF Medium" w:hAnsi="Greycliff CF Medium" w:cs="Times New Roman"/>
          <w:sz w:val="20"/>
          <w:szCs w:val="20"/>
        </w:rPr>
        <w:t xml:space="preserve"> </w:t>
      </w:r>
      <w:r w:rsidRPr="00703806">
        <w:rPr>
          <w:rFonts w:ascii="Greycliff CF Medium" w:hAnsi="Greycliff CF Medium" w:cs="Times New Roman"/>
          <w:sz w:val="20"/>
          <w:szCs w:val="20"/>
        </w:rPr>
        <w:t>wskazanych części przeprowadzić postępowanie w trybie zamówienia z wolnej ręki, z zachowaniem pierwotnych warunków zamówienia.</w:t>
      </w:r>
      <w:r w:rsidR="005470DD" w:rsidRPr="00703806">
        <w:rPr>
          <w:rFonts w:ascii="Greycliff CF Medium" w:hAnsi="Greycliff CF Medium" w:cs="Times New Roman"/>
          <w:sz w:val="20"/>
          <w:szCs w:val="20"/>
        </w:rPr>
        <w:tab/>
      </w:r>
    </w:p>
    <w:p w14:paraId="0EDEE6E7" w14:textId="184CE2FE" w:rsidR="00331F3C" w:rsidRPr="00703806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58ACF128" w14:textId="6DA971BF" w:rsidR="00331F3C" w:rsidRDefault="008F635F" w:rsidP="008F635F">
      <w:pPr>
        <w:spacing w:after="0"/>
        <w:jc w:val="right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>Gdynia, 0</w:t>
      </w:r>
      <w:r w:rsidR="00F83078">
        <w:rPr>
          <w:rFonts w:ascii="Greycliff CF Medium" w:hAnsi="Greycliff CF Medium" w:cs="Times New Roman"/>
          <w:sz w:val="20"/>
          <w:szCs w:val="20"/>
        </w:rPr>
        <w:t>5</w:t>
      </w:r>
      <w:r>
        <w:rPr>
          <w:rFonts w:ascii="Greycliff CF Medium" w:hAnsi="Greycliff CF Medium" w:cs="Times New Roman"/>
          <w:sz w:val="20"/>
          <w:szCs w:val="20"/>
        </w:rPr>
        <w:t>.12.2022</w:t>
      </w:r>
    </w:p>
    <w:p w14:paraId="7B09CEB3" w14:textId="784129C4" w:rsidR="008F635F" w:rsidRDefault="008F635F" w:rsidP="008F635F">
      <w:pPr>
        <w:spacing w:after="0"/>
        <w:jc w:val="right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 xml:space="preserve">Kierownik Projektu </w:t>
      </w:r>
    </w:p>
    <w:p w14:paraId="76EC3A5D" w14:textId="3501F42F" w:rsidR="008F635F" w:rsidRPr="00703806" w:rsidRDefault="00133B53" w:rsidP="008F635F">
      <w:pPr>
        <w:spacing w:after="0"/>
        <w:jc w:val="right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>M</w:t>
      </w:r>
      <w:r w:rsidR="008F635F">
        <w:rPr>
          <w:rFonts w:ascii="Greycliff CF Medium" w:hAnsi="Greycliff CF Medium" w:cs="Times New Roman"/>
          <w:sz w:val="20"/>
          <w:szCs w:val="20"/>
        </w:rPr>
        <w:t>arcin Martyniak</w:t>
      </w:r>
    </w:p>
    <w:sectPr w:rsidR="008F635F" w:rsidRPr="00703806" w:rsidSect="003B1D2C">
      <w:headerReference w:type="default" r:id="rId7"/>
      <w:footerReference w:type="default" r:id="rId8"/>
      <w:pgSz w:w="11906" w:h="16838"/>
      <w:pgMar w:top="1417" w:right="1417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7C86" w14:textId="77777777" w:rsidR="009F7AC4" w:rsidRDefault="009F7AC4" w:rsidP="00E26FF7">
      <w:pPr>
        <w:spacing w:after="0" w:line="240" w:lineRule="auto"/>
      </w:pPr>
      <w:r>
        <w:separator/>
      </w:r>
    </w:p>
  </w:endnote>
  <w:endnote w:type="continuationSeparator" w:id="0">
    <w:p w14:paraId="2F3D8BAB" w14:textId="77777777" w:rsidR="009F7AC4" w:rsidRDefault="009F7AC4" w:rsidP="00E2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eycliff CF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2526" w14:textId="1CB18E04" w:rsidR="00E26FF7" w:rsidRDefault="00CB4CBB">
    <w:pPr>
      <w:pStyle w:val="Stopka"/>
    </w:pPr>
    <w:r w:rsidRPr="00496B0C">
      <w:rPr>
        <w:rFonts w:ascii="Arial Narrow" w:eastAsia="Calibri" w:hAnsi="Arial Narrow" w:cs="Times New Roman"/>
        <w:noProof/>
        <w:lang w:val="de-DE"/>
      </w:rPr>
      <w:drawing>
        <wp:anchor distT="0" distB="0" distL="114300" distR="114300" simplePos="0" relativeHeight="251659264" behindDoc="0" locked="0" layoutInCell="0" allowOverlap="1" wp14:anchorId="62A1F1EA" wp14:editId="2744DB13">
          <wp:simplePos x="0" y="0"/>
          <wp:positionH relativeFrom="margin">
            <wp:posOffset>548005</wp:posOffset>
          </wp:positionH>
          <wp:positionV relativeFrom="bottomMargin">
            <wp:posOffset>93980</wp:posOffset>
          </wp:positionV>
          <wp:extent cx="4695825" cy="276225"/>
          <wp:effectExtent l="0" t="0" r="952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3143" b="-42157"/>
                  <a:stretch/>
                </pic:blipFill>
                <pic:spPr bwMode="auto">
                  <a:xfrm>
                    <a:off x="0" y="0"/>
                    <a:ext cx="46958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5780" w14:textId="77777777" w:rsidR="009F7AC4" w:rsidRDefault="009F7AC4" w:rsidP="00E26FF7">
      <w:pPr>
        <w:spacing w:after="0" w:line="240" w:lineRule="auto"/>
      </w:pPr>
      <w:r>
        <w:separator/>
      </w:r>
    </w:p>
  </w:footnote>
  <w:footnote w:type="continuationSeparator" w:id="0">
    <w:p w14:paraId="349A800F" w14:textId="77777777" w:rsidR="009F7AC4" w:rsidRDefault="009F7AC4" w:rsidP="00E2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1C62" w14:textId="2FDBBDBB" w:rsidR="00E26FF7" w:rsidRDefault="00CB4CBB">
    <w:pPr>
      <w:pStyle w:val="Nagwek"/>
    </w:pPr>
    <w:r>
      <w:rPr>
        <w:noProof/>
      </w:rPr>
      <w:drawing>
        <wp:inline distT="0" distB="0" distL="0" distR="0" wp14:anchorId="1C0A88C6" wp14:editId="5B2DE59A">
          <wp:extent cx="5732145" cy="614680"/>
          <wp:effectExtent l="0" t="0" r="1905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E5EF8"/>
    <w:multiLevelType w:val="hybridMultilevel"/>
    <w:tmpl w:val="FB884FF8"/>
    <w:lvl w:ilvl="0" w:tplc="BE1CECD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6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FA"/>
    <w:rsid w:val="00010D37"/>
    <w:rsid w:val="00021359"/>
    <w:rsid w:val="00056A83"/>
    <w:rsid w:val="00082975"/>
    <w:rsid w:val="000A2858"/>
    <w:rsid w:val="000A7504"/>
    <w:rsid w:val="000B4609"/>
    <w:rsid w:val="000C5A97"/>
    <w:rsid w:val="00113378"/>
    <w:rsid w:val="00133B53"/>
    <w:rsid w:val="001518DA"/>
    <w:rsid w:val="00173D84"/>
    <w:rsid w:val="001811F8"/>
    <w:rsid w:val="00181AEF"/>
    <w:rsid w:val="001966F4"/>
    <w:rsid w:val="001B55D0"/>
    <w:rsid w:val="001D3825"/>
    <w:rsid w:val="001D659F"/>
    <w:rsid w:val="001E3737"/>
    <w:rsid w:val="001F4647"/>
    <w:rsid w:val="00201F37"/>
    <w:rsid w:val="00212903"/>
    <w:rsid w:val="00223DFA"/>
    <w:rsid w:val="00237FDF"/>
    <w:rsid w:val="00257E40"/>
    <w:rsid w:val="00265C67"/>
    <w:rsid w:val="0027005B"/>
    <w:rsid w:val="00281563"/>
    <w:rsid w:val="002A2394"/>
    <w:rsid w:val="002C2C10"/>
    <w:rsid w:val="002E2B7F"/>
    <w:rsid w:val="003306AD"/>
    <w:rsid w:val="00331F3C"/>
    <w:rsid w:val="003502C0"/>
    <w:rsid w:val="003712F1"/>
    <w:rsid w:val="00385D2C"/>
    <w:rsid w:val="00394030"/>
    <w:rsid w:val="003B1D2C"/>
    <w:rsid w:val="003B4036"/>
    <w:rsid w:val="003E3CB5"/>
    <w:rsid w:val="003F1B81"/>
    <w:rsid w:val="00426358"/>
    <w:rsid w:val="00444591"/>
    <w:rsid w:val="0044459C"/>
    <w:rsid w:val="004514FA"/>
    <w:rsid w:val="00455569"/>
    <w:rsid w:val="00463B8B"/>
    <w:rsid w:val="004A4CE9"/>
    <w:rsid w:val="0053180B"/>
    <w:rsid w:val="00535BD0"/>
    <w:rsid w:val="005470DD"/>
    <w:rsid w:val="0055427B"/>
    <w:rsid w:val="00555C53"/>
    <w:rsid w:val="00570C53"/>
    <w:rsid w:val="00575F22"/>
    <w:rsid w:val="005C20B5"/>
    <w:rsid w:val="005C659E"/>
    <w:rsid w:val="005D5F6A"/>
    <w:rsid w:val="005D6FB7"/>
    <w:rsid w:val="006138A2"/>
    <w:rsid w:val="0061603C"/>
    <w:rsid w:val="0062394C"/>
    <w:rsid w:val="00670777"/>
    <w:rsid w:val="00692092"/>
    <w:rsid w:val="006A352D"/>
    <w:rsid w:val="006B40E2"/>
    <w:rsid w:val="006B6121"/>
    <w:rsid w:val="006E12A6"/>
    <w:rsid w:val="006F0D09"/>
    <w:rsid w:val="006F2D70"/>
    <w:rsid w:val="00703806"/>
    <w:rsid w:val="00723E2C"/>
    <w:rsid w:val="00741391"/>
    <w:rsid w:val="00766E1B"/>
    <w:rsid w:val="007707CE"/>
    <w:rsid w:val="007828F9"/>
    <w:rsid w:val="0078408A"/>
    <w:rsid w:val="007A0AD4"/>
    <w:rsid w:val="007A7B63"/>
    <w:rsid w:val="007F1CA8"/>
    <w:rsid w:val="007F4F75"/>
    <w:rsid w:val="007F67F7"/>
    <w:rsid w:val="00800816"/>
    <w:rsid w:val="0083629C"/>
    <w:rsid w:val="008427AF"/>
    <w:rsid w:val="00866EED"/>
    <w:rsid w:val="0087617D"/>
    <w:rsid w:val="0088787A"/>
    <w:rsid w:val="008A26BA"/>
    <w:rsid w:val="008C1472"/>
    <w:rsid w:val="008E16F0"/>
    <w:rsid w:val="008F37D2"/>
    <w:rsid w:val="008F635F"/>
    <w:rsid w:val="0095135C"/>
    <w:rsid w:val="0097242A"/>
    <w:rsid w:val="00993340"/>
    <w:rsid w:val="00993900"/>
    <w:rsid w:val="009C1E64"/>
    <w:rsid w:val="009F7AC4"/>
    <w:rsid w:val="00A16C77"/>
    <w:rsid w:val="00A20981"/>
    <w:rsid w:val="00A23387"/>
    <w:rsid w:val="00A37349"/>
    <w:rsid w:val="00AB4E24"/>
    <w:rsid w:val="00AC2CAF"/>
    <w:rsid w:val="00AD07D5"/>
    <w:rsid w:val="00AD43DA"/>
    <w:rsid w:val="00AE0A6F"/>
    <w:rsid w:val="00AE6751"/>
    <w:rsid w:val="00AF4D97"/>
    <w:rsid w:val="00B01EFA"/>
    <w:rsid w:val="00B02769"/>
    <w:rsid w:val="00B03D23"/>
    <w:rsid w:val="00B1119D"/>
    <w:rsid w:val="00B634AD"/>
    <w:rsid w:val="00BB5FC3"/>
    <w:rsid w:val="00BD4A9F"/>
    <w:rsid w:val="00BE7EC0"/>
    <w:rsid w:val="00C01E3C"/>
    <w:rsid w:val="00C27F2B"/>
    <w:rsid w:val="00C27FC6"/>
    <w:rsid w:val="00C65C00"/>
    <w:rsid w:val="00C75C5A"/>
    <w:rsid w:val="00CA5AA5"/>
    <w:rsid w:val="00CB4CBB"/>
    <w:rsid w:val="00D46A61"/>
    <w:rsid w:val="00D519C6"/>
    <w:rsid w:val="00D51F5F"/>
    <w:rsid w:val="00D66F27"/>
    <w:rsid w:val="00D820EA"/>
    <w:rsid w:val="00D85B75"/>
    <w:rsid w:val="00DA51E8"/>
    <w:rsid w:val="00DC1857"/>
    <w:rsid w:val="00E03E24"/>
    <w:rsid w:val="00E26FF7"/>
    <w:rsid w:val="00E41D16"/>
    <w:rsid w:val="00E57A3B"/>
    <w:rsid w:val="00E86300"/>
    <w:rsid w:val="00EF0053"/>
    <w:rsid w:val="00F021B9"/>
    <w:rsid w:val="00F1664F"/>
    <w:rsid w:val="00F83078"/>
    <w:rsid w:val="00FA27E3"/>
    <w:rsid w:val="00FC0EDD"/>
    <w:rsid w:val="00FC7C62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59D68"/>
  <w15:chartTrackingRefBased/>
  <w15:docId w15:val="{C71EFBC0-AA7B-4042-A9FF-31410999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2C1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591"/>
    <w:rPr>
      <w:rFonts w:ascii="Segoe UI" w:hAnsi="Segoe UI" w:cs="Segoe UI"/>
      <w:sz w:val="18"/>
      <w:szCs w:val="18"/>
    </w:rPr>
  </w:style>
  <w:style w:type="paragraph" w:customStyle="1" w:styleId="TemplateBase">
    <w:name w:val="(Template_Base)"/>
    <w:rsid w:val="00FA27E3"/>
    <w:pPr>
      <w:snapToGrid w:val="0"/>
      <w:spacing w:after="240" w:line="36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F46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FF7"/>
  </w:style>
  <w:style w:type="paragraph" w:styleId="Stopka">
    <w:name w:val="footer"/>
    <w:basedOn w:val="Normalny"/>
    <w:link w:val="StopkaZnak"/>
    <w:uiPriority w:val="99"/>
    <w:unhideWhenUsed/>
    <w:rsid w:val="00E2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FF7"/>
  </w:style>
  <w:style w:type="table" w:styleId="Tabela-Siatka">
    <w:name w:val="Table Grid"/>
    <w:basedOn w:val="Standardowy"/>
    <w:uiPriority w:val="39"/>
    <w:rsid w:val="00E2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Martyniak</dc:creator>
  <cp:keywords/>
  <dc:description/>
  <cp:lastModifiedBy>Katarzyna Pustelnik</cp:lastModifiedBy>
  <cp:revision>3</cp:revision>
  <cp:lastPrinted>2022-08-18T14:53:00Z</cp:lastPrinted>
  <dcterms:created xsi:type="dcterms:W3CDTF">2022-12-05T08:28:00Z</dcterms:created>
  <dcterms:modified xsi:type="dcterms:W3CDTF">2022-12-05T08:39:00Z</dcterms:modified>
</cp:coreProperties>
</file>