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0580FAD9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D21426">
        <w:rPr>
          <w:rFonts w:ascii="Greycliff CF Medium" w:hAnsi="Greycliff CF Medium" w:cs="Times New Roman"/>
          <w:sz w:val="22"/>
          <w:szCs w:val="22"/>
          <w:lang w:val="pl-PL"/>
        </w:rPr>
        <w:t>04 listopada 2022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02A4050E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8A0D8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356522FC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D2142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 dostawę odczynników</w:t>
      </w:r>
      <w:r w:rsidR="00D85EF4" w:rsidRPr="00D2142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do hodowli komórkowych (mediów i suplementów do hodowli komórkowej) </w:t>
      </w:r>
      <w:r w:rsidRPr="00D2142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oraz </w:t>
      </w:r>
      <w:r w:rsidR="00D2142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ludzkich </w:t>
      </w:r>
      <w:proofErr w:type="spellStart"/>
      <w:r w:rsidR="00D2142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mezenchymalnych</w:t>
      </w:r>
      <w:proofErr w:type="spellEnd"/>
      <w:r w:rsidR="00D2142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komórek macierzystych pochodzących ze szpiku kostnego</w:t>
      </w:r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14C0E279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proofErr w:type="spellStart"/>
      <w:r w:rsidRPr="00322A52">
        <w:rPr>
          <w:rFonts w:ascii="Greycliff CF Medium" w:hAnsi="Greycliff CF Medium" w:cs="Times New Roman"/>
          <w:color w:val="000000"/>
        </w:rPr>
        <w:t>Biovico</w:t>
      </w:r>
      <w:proofErr w:type="spellEnd"/>
      <w:r w:rsidRPr="00322A52">
        <w:rPr>
          <w:rFonts w:ascii="Greycliff CF Medium" w:hAnsi="Greycliff CF Medium" w:cs="Times New Roman"/>
          <w:color w:val="000000"/>
        </w:rPr>
        <w:t xml:space="preserve">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036183" w:rsidRPr="00036183">
        <w:rPr>
          <w:rFonts w:ascii="Greycliff CF Medium" w:hAnsi="Greycliff CF Medium" w:cs="Times New Roman"/>
          <w:b/>
          <w:bCs/>
          <w:color w:val="000000"/>
        </w:rPr>
        <w:t xml:space="preserve">na </w:t>
      </w:r>
      <w:r w:rsidR="00D21426" w:rsidRPr="00D21426">
        <w:rPr>
          <w:rFonts w:ascii="Greycliff CF Medium" w:hAnsi="Greycliff CF Medium" w:cs="Times New Roman"/>
          <w:b/>
          <w:bCs/>
        </w:rPr>
        <w:t xml:space="preserve">odczynników do hodowli komórkowych (mediów i suplementów do hodowli komórkowej) oraz </w:t>
      </w:r>
      <w:r w:rsidR="00D21426">
        <w:rPr>
          <w:rFonts w:ascii="Greycliff CF Medium" w:hAnsi="Greycliff CF Medium" w:cs="Times New Roman"/>
          <w:b/>
          <w:bCs/>
        </w:rPr>
        <w:t xml:space="preserve">ludzkich </w:t>
      </w:r>
      <w:proofErr w:type="spellStart"/>
      <w:r w:rsidR="00D21426">
        <w:rPr>
          <w:rFonts w:ascii="Greycliff CF Medium" w:hAnsi="Greycliff CF Medium" w:cs="Times New Roman"/>
          <w:b/>
          <w:bCs/>
        </w:rPr>
        <w:t>mezenchymalnych</w:t>
      </w:r>
      <w:proofErr w:type="spellEnd"/>
      <w:r w:rsidR="00D21426">
        <w:rPr>
          <w:rFonts w:ascii="Greycliff CF Medium" w:hAnsi="Greycliff CF Medium" w:cs="Times New Roman"/>
          <w:b/>
          <w:bCs/>
        </w:rPr>
        <w:t xml:space="preserve"> komórek macierzystych pochodzących ze szpiku kostneg</w:t>
      </w:r>
      <w:r w:rsidR="00D21426" w:rsidRPr="00D21426">
        <w:rPr>
          <w:rFonts w:ascii="Greycliff CF Medium" w:hAnsi="Greycliff CF Medium" w:cs="Times New Roman"/>
          <w:b/>
          <w:bCs/>
        </w:rPr>
        <w:t>o</w:t>
      </w:r>
      <w:r w:rsidR="00935A17" w:rsidRPr="00D21426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EBA58D2" w14:textId="7D1BF0F1" w:rsidR="00F4359D" w:rsidRDefault="00036183" w:rsidP="00A13142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4" w:name="_Hlk109987297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33696300-8: </w:t>
      </w:r>
      <w:proofErr w:type="spellStart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chemiczne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="008A0D8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</w:t>
      </w:r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r w:rsidR="00093664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1, 2</w:t>
      </w:r>
      <w:r w:rsidR="002E739F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</w:t>
      </w:r>
      <w:r w:rsidR="003F290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3, </w:t>
      </w:r>
      <w:r w:rsidR="002E739F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4</w:t>
      </w:r>
      <w:r w:rsidR="003F290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5, 6, 7</w:t>
      </w:r>
      <w:r w:rsidR="00093664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.</w:t>
      </w:r>
    </w:p>
    <w:bookmarkEnd w:id="4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2906D5F0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036183" w:rsidRPr="00036183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dostaw</w:t>
      </w:r>
      <w:r w:rsidR="00036183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a</w:t>
      </w:r>
      <w:r w:rsidR="00036183" w:rsidRPr="00036183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D21426" w:rsidRPr="00D2142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odczynników do hodowli komórkowych (mediów i suplementów do hodowli komórkowej) oraz ludzkich </w:t>
      </w:r>
      <w:proofErr w:type="spellStart"/>
      <w:r w:rsidR="00D21426" w:rsidRPr="00D2142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mezenchymalnych</w:t>
      </w:r>
      <w:proofErr w:type="spellEnd"/>
      <w:r w:rsidR="00D21426" w:rsidRPr="00D2142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komórek macierzystych pochodzących ze szpiku kostnego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6E498616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C073C3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5" w:name="_Hlk70061381"/>
    </w:p>
    <w:p w14:paraId="423DC157" w14:textId="5ACF5E68" w:rsidR="00FD037E" w:rsidRPr="00FD037E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6" w:name="_Hlk101712856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5"/>
      <w:bookmarkEnd w:id="6"/>
      <w:r w:rsidR="00093664" w:rsidRPr="0009366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Ludzkie </w:t>
      </w:r>
      <w:proofErr w:type="spellStart"/>
      <w:r w:rsidR="00093664" w:rsidRPr="0009366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mezenchymalne</w:t>
      </w:r>
      <w:proofErr w:type="spellEnd"/>
      <w:r w:rsidR="00093664" w:rsidRPr="00093664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komórki macierzyste pochodzące ze szpiku kostnego, ATCC kat. PCS-500-012™ lub równoważne</w:t>
      </w:r>
    </w:p>
    <w:p w14:paraId="562EF8E0" w14:textId="6F53907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D-PBS</w:t>
      </w:r>
    </w:p>
    <w:p w14:paraId="630E9425" w14:textId="749AA9A2" w:rsid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Medium podstawowe do hodowli pierwotnych ludzkich </w:t>
      </w:r>
      <w:proofErr w:type="spellStart"/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mezenchymalnych</w:t>
      </w:r>
      <w:proofErr w:type="spellEnd"/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komórek macierzy</w:t>
      </w:r>
      <w:r w:rsid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sty</w:t>
      </w:r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ch, ATCC kat. PCS-500-030™ lub równoważne</w:t>
      </w:r>
    </w:p>
    <w:p w14:paraId="6E729E7D" w14:textId="7404FE94" w:rsidR="001B4F5F" w:rsidRDefault="001B4F5F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4: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1B4F5F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Suplement do medium hodowlanego stymulujący wzrost ludzkich </w:t>
      </w:r>
      <w:proofErr w:type="spellStart"/>
      <w:r w:rsidRPr="001B4F5F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mezenchymalnych</w:t>
      </w:r>
      <w:proofErr w:type="spellEnd"/>
      <w:r w:rsidRPr="001B4F5F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komó</w:t>
      </w:r>
      <w:r w:rsidR="00522A25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</w:t>
      </w:r>
      <w:r w:rsidRPr="001B4F5F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ek macierzystych pochodzenia szpikowego, ATCC kat. PCS-500-041™ lub równoważne</w:t>
      </w:r>
    </w:p>
    <w:p w14:paraId="7EA76A13" w14:textId="00FFF506" w:rsidR="00986BB1" w:rsidRPr="003F2903" w:rsidRDefault="00986BB1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5:</w:t>
      </w:r>
      <w:r w:rsidR="003F2903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Trypsyna do hodowli komórek pierwotnych, ATCC kat. PCS-999-003 lub równoważne</w:t>
      </w:r>
    </w:p>
    <w:p w14:paraId="3674BDF1" w14:textId="6BAC9C65" w:rsidR="00986BB1" w:rsidRDefault="00986BB1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 w:rsidRPr="00986BB1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6:</w:t>
      </w:r>
      <w:r w:rsidR="003F2903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="003F2903"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Roztwór dezaktywujący trypsynę do hodowli komórek pierwotnych, ATCC kat. PCS-999-004 lub równoważne</w:t>
      </w:r>
    </w:p>
    <w:p w14:paraId="57F8B558" w14:textId="548EE97D" w:rsidR="003F2903" w:rsidRPr="00986BB1" w:rsidRDefault="003F2903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7: </w:t>
      </w:r>
      <w:r w:rsidRPr="003F290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Czerwień fenolowa do hodowli komórkowych</w:t>
      </w:r>
    </w:p>
    <w:p w14:paraId="32520143" w14:textId="77777777" w:rsidR="0015250D" w:rsidRDefault="0015250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A3617EB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dostawy </w:t>
      </w:r>
      <w:r w:rsidR="00BF59B2">
        <w:rPr>
          <w:rFonts w:ascii="Greycliff CF Medium" w:eastAsia="Calibri" w:hAnsi="Greycliff CF Medium" w:cs="Times New Roman"/>
          <w:bCs/>
        </w:rPr>
        <w:t xml:space="preserve">do dnia </w:t>
      </w:r>
      <w:r w:rsidR="00093664" w:rsidRPr="00986BB1">
        <w:rPr>
          <w:rFonts w:ascii="Greycliff CF Medium" w:eastAsia="Calibri" w:hAnsi="Greycliff CF Medium" w:cs="Times New Roman"/>
          <w:bCs/>
        </w:rPr>
        <w:t>0</w:t>
      </w:r>
      <w:r w:rsidR="00E02606" w:rsidRPr="00986BB1">
        <w:rPr>
          <w:rFonts w:ascii="Greycliff CF Medium" w:eastAsia="Calibri" w:hAnsi="Greycliff CF Medium" w:cs="Times New Roman"/>
          <w:bCs/>
        </w:rPr>
        <w:t>6</w:t>
      </w:r>
      <w:r w:rsidR="00BF59B2" w:rsidRPr="00986BB1">
        <w:rPr>
          <w:rFonts w:ascii="Greycliff CF Medium" w:eastAsia="Calibri" w:hAnsi="Greycliff CF Medium" w:cs="Times New Roman"/>
          <w:bCs/>
        </w:rPr>
        <w:t>.</w:t>
      </w:r>
      <w:r w:rsidR="0076492E" w:rsidRPr="00986BB1">
        <w:rPr>
          <w:rFonts w:ascii="Greycliff CF Medium" w:eastAsia="Calibri" w:hAnsi="Greycliff CF Medium" w:cs="Times New Roman"/>
          <w:bCs/>
        </w:rPr>
        <w:t>1</w:t>
      </w:r>
      <w:r w:rsidR="00093664" w:rsidRPr="00986BB1">
        <w:rPr>
          <w:rFonts w:ascii="Greycliff CF Medium" w:eastAsia="Calibri" w:hAnsi="Greycliff CF Medium" w:cs="Times New Roman"/>
          <w:bCs/>
        </w:rPr>
        <w:t>2</w:t>
      </w:r>
      <w:r w:rsidR="00BF59B2" w:rsidRPr="00986BB1">
        <w:rPr>
          <w:rFonts w:ascii="Greycliff CF Medium" w:eastAsia="Calibri" w:hAnsi="Greycliff CF Medium" w:cs="Times New Roman"/>
          <w:bCs/>
        </w:rPr>
        <w:t>.2022 r.</w:t>
      </w:r>
    </w:p>
    <w:p w14:paraId="36A03754" w14:textId="398D783A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56921B22" w:rsidR="00322A52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do dnia </w:t>
      </w:r>
      <w:r w:rsidR="00093664" w:rsidRPr="00986BB1">
        <w:rPr>
          <w:rFonts w:ascii="Greycliff CF Medium" w:eastAsia="Calibri" w:hAnsi="Greycliff CF Medium" w:cs="Times New Roman"/>
          <w:bCs/>
        </w:rPr>
        <w:t>0</w:t>
      </w:r>
      <w:r w:rsidR="00E02606" w:rsidRPr="00986BB1">
        <w:rPr>
          <w:rFonts w:ascii="Greycliff CF Medium" w:eastAsia="Calibri" w:hAnsi="Greycliff CF Medium" w:cs="Times New Roman"/>
          <w:bCs/>
        </w:rPr>
        <w:t>6</w:t>
      </w:r>
      <w:r w:rsidR="00093664" w:rsidRPr="00986BB1">
        <w:rPr>
          <w:rFonts w:ascii="Greycliff CF Medium" w:eastAsia="Calibri" w:hAnsi="Greycliff CF Medium" w:cs="Times New Roman"/>
          <w:bCs/>
        </w:rPr>
        <w:t>.12.2022 r.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7" w:name="_Hlk530044175"/>
      <w:bookmarkStart w:id="8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DC0104D" w14:textId="3C3E2D4B" w:rsidR="00A13142" w:rsidRDefault="00A13142" w:rsidP="00093664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85C6F7D" w14:textId="4D2DCEB3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64F33937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Dla wszystkich części tj. od części nr 1 do części nr </w:t>
      </w:r>
      <w:r w:rsidR="00C073C3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7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4BD1D3F8" w:rsidR="00B459FC" w:rsidRPr="00322A52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9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9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0" w:name="_Hlk516736000"/>
      <w:bookmarkStart w:id="11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0"/>
    </w:p>
    <w:bookmarkEnd w:id="11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7"/>
    <w:bookmarkEnd w:id="8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0C266B9A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2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3" w:name="_Hlk12363451"/>
      <w:r w:rsidR="00247A66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8A0D85">
        <w:rPr>
          <w:rFonts w:ascii="Greycliff CF Medium" w:hAnsi="Greycliff CF Medium" w:cs="Times New Roman"/>
          <w:iCs/>
          <w:sz w:val="22"/>
          <w:szCs w:val="22"/>
          <w:lang w:val="pl-PL"/>
        </w:rPr>
        <w:t>3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</w:t>
      </w:r>
      <w:r w:rsidR="00A228CE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2"/>
      <w:bookmarkEnd w:id="13"/>
      <w:r w:rsidR="00D926FC" w:rsidRPr="00D926FC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</w:t>
      </w:r>
      <w:r w:rsidR="00D926FC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D926FC" w:rsidRPr="00D926FC">
        <w:rPr>
          <w:rFonts w:ascii="Greycliff CF Medium" w:hAnsi="Greycliff CF Medium" w:cs="Times New Roman"/>
          <w:i/>
          <w:sz w:val="22"/>
          <w:szCs w:val="22"/>
          <w:lang w:val="pl-PL"/>
        </w:rPr>
        <w:t>dostawę odczynników do hodowli komórkowych (mediów i suplementów do hodowli komórkowej) oraz ludzkich mezenchymalnych komórek macierzystych pochodzących ze szpiku kostnego</w:t>
      </w:r>
      <w:r w:rsidR="00D926FC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3F39CECF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247A66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8A0D85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/RPO_1.1.1/202</w:t>
      </w:r>
      <w:r w:rsidR="00A228CE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D926FC" w:rsidRPr="00D926FC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na</w:t>
      </w:r>
      <w:r w:rsidR="00D926FC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D926FC" w:rsidRPr="00D926FC">
        <w:rPr>
          <w:rFonts w:ascii="Greycliff CF Medium" w:hAnsi="Greycliff CF Medium" w:cs="Times New Roman"/>
          <w:i/>
          <w:sz w:val="22"/>
          <w:szCs w:val="22"/>
          <w:lang w:val="pl-PL"/>
        </w:rPr>
        <w:t>dostawę odczynników do hodowli komórkowych (mediów i suplementów do hodowli komórkowej) oraz ludzkich mezenchymalnych komórek macierzystych pochodzących ze szpiku kostnego</w:t>
      </w:r>
      <w:r w:rsidR="00A228CE" w:rsidRPr="00A228CE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4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4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58C9645F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B71EA0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986BB1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4</w:t>
      </w:r>
      <w:r w:rsidR="00247A66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B71EA0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listopada</w:t>
      </w:r>
      <w:r w:rsidR="00F75D24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454F93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EC596E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986BB1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CC49E1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986BB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4C1A68" w:rsidR="00B5046D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lastRenderedPageBreak/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5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6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6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7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8" w:name="_Hlk81396008"/>
      <w:bookmarkEnd w:id="15"/>
      <w:bookmarkEnd w:id="17"/>
    </w:p>
    <w:bookmarkEnd w:id="18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9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9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1) administratorem danych osobowych jest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Biovico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2F2890F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D926FC" w:rsidRPr="00D926FC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na dostawę odczynników do hodowli komórkowych (mediów i suplementów do hodowli komórkowej) oraz ludzkich </w:t>
      </w:r>
      <w:proofErr w:type="spellStart"/>
      <w:r w:rsidR="00D926FC" w:rsidRPr="00D926FC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mezenchymalnych</w:t>
      </w:r>
      <w:proofErr w:type="spellEnd"/>
      <w:r w:rsidR="00D926FC" w:rsidRPr="00D926FC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komórek macierzystych pochodzących ze szpiku kostnego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zamówienia przez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0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0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664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B4F5F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E739F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03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726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2A25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47181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86BB1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1EA0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3C3"/>
    <w:rsid w:val="00C07723"/>
    <w:rsid w:val="00C07DFB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1426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6FC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2606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3758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24</cp:revision>
  <cp:lastPrinted>2022-07-29T09:15:00Z</cp:lastPrinted>
  <dcterms:created xsi:type="dcterms:W3CDTF">2022-04-24T15:01:00Z</dcterms:created>
  <dcterms:modified xsi:type="dcterms:W3CDTF">2022-11-04T11:19:00Z</dcterms:modified>
</cp:coreProperties>
</file>